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B3F" w:rsidRPr="004E7AFB" w:rsidRDefault="003C7B3F" w:rsidP="003C7B3F">
      <w:pPr>
        <w:spacing w:after="0"/>
        <w:ind w:right="-360"/>
        <w:jc w:val="center"/>
        <w:rPr>
          <w:rFonts w:ascii="Arial" w:eastAsia="Times New Roman" w:hAnsi="Arial" w:cs="Arial"/>
          <w:b/>
          <w:color w:val="000000"/>
          <w:lang w:eastAsia="pt-BR"/>
        </w:rPr>
      </w:pPr>
      <w:r w:rsidRPr="004E7AFB">
        <w:rPr>
          <w:rFonts w:ascii="Arial" w:eastAsia="Times New Roman" w:hAnsi="Arial" w:cs="Arial"/>
          <w:b/>
          <w:color w:val="000000"/>
          <w:lang w:eastAsia="pt-BR"/>
        </w:rPr>
        <w:t>ANEXO 2</w:t>
      </w:r>
    </w:p>
    <w:tbl>
      <w:tblPr>
        <w:tblpPr w:leftFromText="141" w:rightFromText="141" w:vertAnchor="text" w:horzAnchor="margin" w:tblpXSpec="center" w:tblpY="441"/>
        <w:tblW w:w="10702" w:type="dxa"/>
        <w:tblBorders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441"/>
        <w:gridCol w:w="3736"/>
        <w:gridCol w:w="643"/>
        <w:gridCol w:w="314"/>
        <w:gridCol w:w="941"/>
        <w:gridCol w:w="1221"/>
        <w:gridCol w:w="567"/>
        <w:gridCol w:w="567"/>
        <w:gridCol w:w="574"/>
        <w:gridCol w:w="560"/>
      </w:tblGrid>
      <w:tr w:rsidR="003C7B3F" w:rsidRPr="004E7AFB" w:rsidTr="003D756F">
        <w:trPr>
          <w:trHeight w:val="1390"/>
        </w:trPr>
        <w:tc>
          <w:tcPr>
            <w:tcW w:w="157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noProof/>
                <w:lang w:eastAsia="pt-BR"/>
              </w:rPr>
              <w:object w:dxaOrig="960" w:dyaOrig="1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52.5pt" o:ole="">
                  <v:imagedata r:id="rId7" o:title=""/>
                </v:shape>
                <o:OLEObject Type="Embed" ProgID="MS_ClipArt_Gallery.5" ShapeID="_x0000_i1025" DrawAspect="Content" ObjectID="_1746876519" r:id="rId8"/>
              </w:object>
            </w:r>
          </w:p>
        </w:tc>
        <w:tc>
          <w:tcPr>
            <w:tcW w:w="3736" w:type="dxa"/>
            <w:tcBorders>
              <w:top w:val="single" w:sz="12" w:space="0" w:color="auto"/>
              <w:left w:val="nil"/>
            </w:tcBorders>
          </w:tcPr>
          <w:p w:rsidR="003C7B3F" w:rsidRPr="004E7AFB" w:rsidRDefault="003C7B3F" w:rsidP="003D756F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tabs>
                <w:tab w:val="center" w:pos="4419"/>
                <w:tab w:val="right" w:pos="8838"/>
              </w:tabs>
              <w:spacing w:after="0"/>
              <w:jc w:val="center"/>
              <w:rPr>
                <w:rFonts w:ascii="Arial" w:eastAsia="Times New Roman" w:hAnsi="Arial" w:cs="Arial"/>
                <w:b/>
                <w:i/>
                <w:noProof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i/>
                <w:lang w:eastAsia="pt-BR"/>
              </w:rPr>
              <w:t>SERVIÇO PÚBLICO ESTADUAL</w:t>
            </w:r>
          </w:p>
          <w:p w:rsidR="003C7B3F" w:rsidRPr="004E7AFB" w:rsidRDefault="003C7B3F" w:rsidP="003D756F">
            <w:pPr>
              <w:spacing w:before="240" w:after="60"/>
              <w:jc w:val="center"/>
              <w:outlineLvl w:val="6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PROPOSTA-PREÇOS</w:t>
            </w: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ANEXO 2</w:t>
            </w:r>
          </w:p>
        </w:tc>
        <w:tc>
          <w:tcPr>
            <w:tcW w:w="5387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3C7B3F" w:rsidRPr="004E7AFB" w:rsidRDefault="003C7B3F" w:rsidP="003D756F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 xml:space="preserve">Pregão Eletrônico Nº </w:t>
            </w:r>
            <w:r w:rsidR="008A458D">
              <w:rPr>
                <w:rFonts w:ascii="Arial" w:eastAsia="Times New Roman" w:hAnsi="Arial" w:cs="Arial"/>
                <w:lang w:eastAsia="pt-BR"/>
              </w:rPr>
              <w:t>0</w:t>
            </w:r>
            <w:r w:rsidR="004C370E">
              <w:rPr>
                <w:rFonts w:ascii="Arial" w:eastAsia="Times New Roman" w:hAnsi="Arial" w:cs="Arial"/>
                <w:lang w:eastAsia="pt-BR"/>
              </w:rPr>
              <w:t>17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lang w:eastAsia="pt-BR"/>
              </w:rPr>
              <w:t>/202</w:t>
            </w:r>
            <w:r w:rsidR="008A458D">
              <w:rPr>
                <w:rFonts w:ascii="Arial" w:eastAsia="Times New Roman" w:hAnsi="Arial" w:cs="Arial"/>
                <w:lang w:eastAsia="pt-BR"/>
              </w:rPr>
              <w:t>3</w:t>
            </w:r>
            <w:r w:rsidRPr="004E7AFB">
              <w:rPr>
                <w:rFonts w:ascii="Arial" w:eastAsia="Times New Roman" w:hAnsi="Arial" w:cs="Arial"/>
                <w:lang w:eastAsia="pt-BR"/>
              </w:rPr>
              <w:t xml:space="preserve">. </w:t>
            </w:r>
          </w:p>
          <w:p w:rsidR="003C7B3F" w:rsidRPr="004E7AFB" w:rsidRDefault="003C7B3F" w:rsidP="003D756F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realizar-se em </w:t>
            </w:r>
            <w:r>
              <w:rPr>
                <w:rFonts w:ascii="Arial" w:eastAsia="Times New Roman" w:hAnsi="Arial" w:cs="Arial"/>
                <w:b/>
                <w:lang w:eastAsia="pt-BR"/>
              </w:rPr>
              <w:t xml:space="preserve">    /      /202</w:t>
            </w:r>
            <w:r w:rsidR="00BD295A">
              <w:rPr>
                <w:rFonts w:ascii="Arial" w:eastAsia="Times New Roman" w:hAnsi="Arial" w:cs="Arial"/>
                <w:b/>
                <w:lang w:eastAsia="pt-BR"/>
              </w:rPr>
              <w:t>2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às    :    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Hs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BA5DD8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Processo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 xml:space="preserve">nº </w:t>
            </w:r>
            <w:r w:rsidRPr="00AA03A4">
              <w:rPr>
                <w:rFonts w:ascii="Arial" w:hAnsi="Arial" w:cs="Arial"/>
                <w:color w:val="000000"/>
              </w:rPr>
              <w:t xml:space="preserve"> </w:t>
            </w:r>
            <w:r w:rsidR="004C370E" w:rsidRPr="004C370E">
              <w:rPr>
                <w:rFonts w:ascii="Arial" w:hAnsi="Arial" w:cs="Arial"/>
                <w:color w:val="000000"/>
              </w:rPr>
              <w:t>SEI</w:t>
            </w:r>
            <w:proofErr w:type="gramEnd"/>
            <w:r w:rsidR="004C370E" w:rsidRPr="004C370E">
              <w:rPr>
                <w:rFonts w:ascii="Arial" w:hAnsi="Arial" w:cs="Arial"/>
                <w:color w:val="000000"/>
              </w:rPr>
              <w:t>-070002/006853/2023</w:t>
            </w:r>
          </w:p>
        </w:tc>
      </w:tr>
      <w:tr w:rsidR="003C7B3F" w:rsidRPr="004E7AFB" w:rsidTr="003D756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215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12" w:space="0" w:color="auto"/>
              <w:bottom w:val="double" w:sz="6" w:space="0" w:color="auto"/>
            </w:tcBorders>
          </w:tcPr>
          <w:p w:rsidR="003C7B3F" w:rsidRPr="004E7AFB" w:rsidRDefault="003C7B3F" w:rsidP="003D756F">
            <w:pPr>
              <w:spacing w:after="0"/>
              <w:ind w:right="113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firma ao lado mencionada propõe fornecer ao Estado do Rio de Janeiro, pelos preços abaixo assinalados, obedecendo rigorosamente às condições estipuladas constante no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>EDITAL.</w:t>
            </w: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CARIMBO DO CNPJ DA EMPRESA.</w:t>
            </w: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3C7B3F" w:rsidRPr="004E7AFB" w:rsidTr="003D756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8"/>
        </w:trPr>
        <w:tc>
          <w:tcPr>
            <w:tcW w:w="1138" w:type="dxa"/>
            <w:tcBorders>
              <w:top w:val="nil"/>
              <w:bottom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MARCA OFERECIDA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Preço com ICMS (R$)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Preço sem ICMS (R$)</w:t>
            </w:r>
          </w:p>
        </w:tc>
      </w:tr>
      <w:tr w:rsidR="003C7B3F" w:rsidRPr="004E7AFB" w:rsidTr="003D756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24"/>
        </w:trPr>
        <w:tc>
          <w:tcPr>
            <w:tcW w:w="1138" w:type="dxa"/>
            <w:tcBorders>
              <w:top w:val="nil"/>
              <w:bottom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7" w:type="dxa"/>
            <w:tcBorders>
              <w:top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74" w:type="dxa"/>
            <w:tcBorders>
              <w:top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0" w:type="dxa"/>
            <w:tcBorders>
              <w:top w:val="nil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</w:tr>
      <w:tr w:rsidR="003C7B3F" w:rsidRPr="004E7AFB" w:rsidTr="003D756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0"/>
        </w:trPr>
        <w:tc>
          <w:tcPr>
            <w:tcW w:w="1138" w:type="dxa"/>
            <w:tcBorders>
              <w:bottom w:val="single" w:sz="4" w:space="0" w:color="auto"/>
            </w:tcBorders>
          </w:tcPr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01</w:t>
            </w: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bottom w:val="single" w:sz="4" w:space="0" w:color="auto"/>
            </w:tcBorders>
          </w:tcPr>
          <w:p w:rsidR="003C7B3F" w:rsidRPr="004E7AFB" w:rsidRDefault="003C7B3F" w:rsidP="003D756F">
            <w:pPr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b/>
                <w:vanish/>
                <w:lang w:eastAsia="pt-BR"/>
              </w:rPr>
            </w:pPr>
          </w:p>
          <w:p w:rsidR="003C7B3F" w:rsidRPr="004E7AFB" w:rsidRDefault="003C7B3F" w:rsidP="003D756F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OBS.:</w:t>
            </w:r>
            <w:r w:rsidRPr="004E7AFB">
              <w:rPr>
                <w:rFonts w:ascii="Arial" w:eastAsia="Times New Roman" w:hAnsi="Arial" w:cs="Arial"/>
                <w:lang w:eastAsia="pt-BR"/>
              </w:rPr>
              <w:t xml:space="preserve"> COTAR CONFORME TERMO DE REFERENCIA (ANEXO 1)</w:t>
            </w:r>
          </w:p>
          <w:p w:rsidR="003C7B3F" w:rsidRPr="004E7AFB" w:rsidRDefault="003C7B3F" w:rsidP="003D756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</w:t>
            </w:r>
            <w:r w:rsidR="00B14D2C">
              <w:rPr>
                <w:rFonts w:ascii="Arial" w:eastAsia="Times New Roman" w:hAnsi="Arial" w:cs="Arial"/>
                <w:lang w:eastAsia="pt-BR"/>
              </w:rPr>
              <w:t>V</w:t>
            </w:r>
            <w:r w:rsidRPr="004E7AFB">
              <w:rPr>
                <w:rFonts w:ascii="Arial" w:eastAsia="Times New Roman" w:hAnsi="Arial" w:cs="Arial"/>
                <w:lang w:eastAsia="pt-BR"/>
              </w:rPr>
              <w:t>.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3C7B3F" w:rsidRPr="004E7AFB" w:rsidRDefault="003C7B3F" w:rsidP="003D756F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3C7B3F" w:rsidRPr="004E7AFB" w:rsidRDefault="003C7B3F" w:rsidP="003D756F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3C7B3F" w:rsidRPr="004E7AFB" w:rsidRDefault="003C7B3F" w:rsidP="003D756F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3C7B3F" w:rsidRPr="004E7AFB" w:rsidTr="003D756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cantSplit/>
          <w:trHeight w:val="1721"/>
        </w:trPr>
        <w:tc>
          <w:tcPr>
            <w:tcW w:w="10702" w:type="dxa"/>
            <w:gridSpan w:val="11"/>
            <w:tcBorders>
              <w:top w:val="single" w:sz="4" w:space="0" w:color="auto"/>
            </w:tcBorders>
          </w:tcPr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Banco: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Agência: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Nº da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conta-corrente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da Empresa: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____________________________________________________________________________</w:t>
            </w:r>
          </w:p>
          <w:p w:rsidR="003C7B3F" w:rsidRPr="004E7AFB" w:rsidRDefault="003C7B3F" w:rsidP="003D756F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TOTAL GERAL:  R$ ....................(......................................................................................)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3C7B3F" w:rsidRPr="004E7AFB" w:rsidTr="003D756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5"/>
        </w:trPr>
        <w:tc>
          <w:tcPr>
            <w:tcW w:w="5958" w:type="dxa"/>
            <w:gridSpan w:val="4"/>
            <w:tcBorders>
              <w:top w:val="double" w:sz="6" w:space="0" w:color="auto"/>
            </w:tcBorders>
          </w:tcPr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OBSERVAÇÕES</w:t>
            </w:r>
            <w:r w:rsidRPr="004E7AFB">
              <w:rPr>
                <w:rFonts w:ascii="Arial" w:eastAsia="Times New Roman" w:hAnsi="Arial" w:cs="Arial"/>
                <w:lang w:eastAsia="pt-BR"/>
              </w:rPr>
              <w:t>: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1.  Esta PROPOSTA-PREÇOS deverá:</w:t>
            </w:r>
          </w:p>
          <w:p w:rsidR="003C7B3F" w:rsidRPr="004E7AFB" w:rsidRDefault="003C7B3F" w:rsidP="003D756F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digitada, sem emendas e rasuras;</w:t>
            </w:r>
          </w:p>
          <w:p w:rsidR="003C7B3F" w:rsidRPr="004E7AFB" w:rsidRDefault="003C7B3F" w:rsidP="003D756F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conter os preços em algarismo e por extenso, por unidade, já incluídas as despesas de fretes, impostos federais ou estaduais e descontos especiais;</w:t>
            </w:r>
          </w:p>
          <w:p w:rsidR="003C7B3F" w:rsidRPr="004E7AFB" w:rsidRDefault="003C7B3F" w:rsidP="003D756F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datada e assinada pelo Representante Legal da empresa.</w:t>
            </w:r>
          </w:p>
          <w:p w:rsidR="003C7B3F" w:rsidRPr="004E7AFB" w:rsidRDefault="003C7B3F" w:rsidP="003D756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lastRenderedPageBreak/>
              <w:t>2. O Proponente se obrigará, mediante devolução desta PROPOSTA-PREÇOS, a cumprir os termos constantes do Edital.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3. A via desta PROPOSTA-PREÇOS deverá ser devolvida ao INEA, até a data 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hora  marcadas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para a abertura das propostas.</w:t>
            </w:r>
          </w:p>
          <w:p w:rsidR="003C7B3F" w:rsidRPr="004E7AFB" w:rsidRDefault="003C7B3F" w:rsidP="003D756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4. A licitação poderá ser anulada no todo, ou em parte, de conformidade com a legislação vigente.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</w:tc>
        <w:tc>
          <w:tcPr>
            <w:tcW w:w="4744" w:type="dxa"/>
            <w:gridSpan w:val="7"/>
            <w:tcBorders>
              <w:top w:val="double" w:sz="6" w:space="0" w:color="auto"/>
              <w:left w:val="nil"/>
            </w:tcBorders>
          </w:tcPr>
          <w:p w:rsidR="003C7B3F" w:rsidRPr="004E7AFB" w:rsidRDefault="003C7B3F" w:rsidP="003D756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Prazo de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entrega :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  <w:p w:rsidR="003C7B3F" w:rsidRPr="004E7AFB" w:rsidRDefault="003C7B3F" w:rsidP="003D756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                       </w:t>
            </w:r>
          </w:p>
          <w:p w:rsidR="003C7B3F" w:rsidRPr="004E7AFB" w:rsidRDefault="003C7B3F" w:rsidP="003D756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Validade da Proposta-Preços: Preços válidos por 60 dias.</w:t>
            </w:r>
          </w:p>
          <w:p w:rsidR="003C7B3F" w:rsidRPr="004E7AFB" w:rsidRDefault="003C7B3F" w:rsidP="003D756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Local da entrega: </w:t>
            </w:r>
          </w:p>
          <w:p w:rsidR="003C7B3F" w:rsidRPr="004E7AFB" w:rsidRDefault="003C7B3F" w:rsidP="003D756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lastRenderedPageBreak/>
              <w:t>Declaramos inteira submissão ao presente termo e legislação vigente.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 ________/__________________/________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</w:t>
            </w:r>
          </w:p>
          <w:p w:rsidR="003C7B3F" w:rsidRPr="004E7AFB" w:rsidRDefault="003C7B3F" w:rsidP="003D756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Empresa Proponente</w:t>
            </w:r>
          </w:p>
          <w:p w:rsidR="003C7B3F" w:rsidRPr="004E7AFB" w:rsidRDefault="003C7B3F" w:rsidP="003D756F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3C7B3F" w:rsidRPr="004E7AFB" w:rsidRDefault="003C7B3F" w:rsidP="003C7B3F">
      <w:pPr>
        <w:spacing w:after="0"/>
        <w:ind w:right="-36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3C7B3F" w:rsidRPr="004E7AFB" w:rsidRDefault="003C7B3F" w:rsidP="003C7B3F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3C7B3F" w:rsidRPr="004E7AFB" w:rsidRDefault="003C7B3F" w:rsidP="003C7B3F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3C7B3F" w:rsidRDefault="003C7B3F" w:rsidP="003C7B3F"/>
    <w:p w:rsidR="00CD3C26" w:rsidRDefault="00CD3C26"/>
    <w:sectPr w:rsidR="00CD3C26" w:rsidSect="004E7A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707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83C" w:rsidRDefault="00233BC6">
      <w:pPr>
        <w:spacing w:after="0" w:line="240" w:lineRule="auto"/>
      </w:pPr>
      <w:r>
        <w:separator/>
      </w:r>
    </w:p>
  </w:endnote>
  <w:endnote w:type="continuationSeparator" w:id="0">
    <w:p w:rsidR="0044283C" w:rsidRDefault="0023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4C370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4C370E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4C370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83C" w:rsidRDefault="00233BC6">
      <w:pPr>
        <w:spacing w:after="0" w:line="240" w:lineRule="auto"/>
      </w:pPr>
      <w:r>
        <w:separator/>
      </w:r>
    </w:p>
  </w:footnote>
  <w:footnote w:type="continuationSeparator" w:id="0">
    <w:p w:rsidR="0044283C" w:rsidRDefault="0023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4C370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3C7B3F" w:rsidP="00D24CCB">
    <w:pPr>
      <w:pStyle w:val="Cabealho"/>
      <w:tabs>
        <w:tab w:val="clear" w:pos="8504"/>
        <w:tab w:val="left" w:pos="4956"/>
        <w:tab w:val="left" w:pos="5664"/>
        <w:tab w:val="left" w:pos="6372"/>
        <w:tab w:val="left" w:pos="7080"/>
        <w:tab w:val="left" w:pos="7788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4E7AFB" w:rsidRPr="004E7AFB" w:rsidRDefault="004C370E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Default="004C370E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4C370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3CE"/>
    <w:rsid w:val="001076D0"/>
    <w:rsid w:val="00233BC6"/>
    <w:rsid w:val="003C7B3F"/>
    <w:rsid w:val="0044283C"/>
    <w:rsid w:val="004C370E"/>
    <w:rsid w:val="008A458D"/>
    <w:rsid w:val="008F43CE"/>
    <w:rsid w:val="00B14D2C"/>
    <w:rsid w:val="00BA5DD8"/>
    <w:rsid w:val="00BD295A"/>
    <w:rsid w:val="00CD3C26"/>
    <w:rsid w:val="00E4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A7577C"/>
  <w15:chartTrackingRefBased/>
  <w15:docId w15:val="{3AC48286-BB8C-46B8-86AD-F71BBC57F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7B3F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C7B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C7B3F"/>
  </w:style>
  <w:style w:type="paragraph" w:styleId="Rodap">
    <w:name w:val="footer"/>
    <w:basedOn w:val="Normal"/>
    <w:link w:val="RodapChar"/>
    <w:uiPriority w:val="99"/>
    <w:unhideWhenUsed/>
    <w:rsid w:val="003C7B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C7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285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Thiago Mallet Lario</dc:creator>
  <cp:keywords/>
  <dc:description/>
  <cp:lastModifiedBy>Renata da Silva Loyola</cp:lastModifiedBy>
  <cp:revision>5</cp:revision>
  <dcterms:created xsi:type="dcterms:W3CDTF">2022-08-30T16:40:00Z</dcterms:created>
  <dcterms:modified xsi:type="dcterms:W3CDTF">2023-05-29T17:42:00Z</dcterms:modified>
</cp:coreProperties>
</file>